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B6847" w:rsidRPr="00EA3F77" w:rsidRDefault="00EA3F77" w:rsidP="00EA3F77">
      <w:pPr>
        <w:pBdr>
          <w:top w:val="thinThickSmallGap" w:sz="24" w:space="1" w:color="auto"/>
          <w:left w:val="thinThickSmallGap" w:sz="24" w:space="4" w:color="auto"/>
          <w:bottom w:val="thickThinSmallGap" w:sz="24" w:space="1" w:color="auto"/>
          <w:right w:val="thickThinSmallGap" w:sz="24" w:space="4" w:color="auto"/>
        </w:pBd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EA3F77">
        <w:rPr>
          <w:rFonts w:ascii="Times New Roman" w:hAnsi="Times New Roman" w:cs="Times New Roman"/>
          <w:sz w:val="28"/>
          <w:szCs w:val="28"/>
          <w:lang w:val="en-US"/>
        </w:rPr>
        <w:t>KZ</w:t>
      </w:r>
      <w:r w:rsidRPr="00EA3F77">
        <w:rPr>
          <w:rFonts w:ascii="Times New Roman" w:hAnsi="Times New Roman" w:cs="Times New Roman"/>
          <w:sz w:val="28"/>
          <w:szCs w:val="28"/>
        </w:rPr>
        <w:t>490704022610313001</w:t>
      </w:r>
    </w:p>
    <w:p w:rsidR="00EA3F77" w:rsidRPr="00EA3F77" w:rsidRDefault="00EA3F77" w:rsidP="00EA3F77">
      <w:pPr>
        <w:pBdr>
          <w:top w:val="thinThickSmallGap" w:sz="24" w:space="1" w:color="auto"/>
          <w:left w:val="thinThickSmallGap" w:sz="24" w:space="4" w:color="auto"/>
          <w:bottom w:val="thickThinSmallGap" w:sz="24" w:space="1" w:color="auto"/>
          <w:right w:val="thickThinSmallGap" w:sz="24" w:space="4" w:color="auto"/>
        </w:pBd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EA3F77">
        <w:rPr>
          <w:rFonts w:ascii="Times New Roman" w:hAnsi="Times New Roman" w:cs="Times New Roman"/>
          <w:sz w:val="28"/>
          <w:szCs w:val="28"/>
        </w:rPr>
        <w:t>КБЕ-12</w:t>
      </w:r>
    </w:p>
    <w:p w:rsidR="00EA3F77" w:rsidRPr="00EA3F77" w:rsidRDefault="00EA3F77" w:rsidP="00EA3F77">
      <w:pPr>
        <w:pBdr>
          <w:top w:val="thinThickSmallGap" w:sz="24" w:space="1" w:color="auto"/>
          <w:left w:val="thinThickSmallGap" w:sz="24" w:space="4" w:color="auto"/>
          <w:bottom w:val="thickThinSmallGap" w:sz="24" w:space="1" w:color="auto"/>
          <w:right w:val="thickThinSmallGap" w:sz="24" w:space="4" w:color="auto"/>
        </w:pBd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EA3F77">
        <w:rPr>
          <w:rFonts w:ascii="Times New Roman" w:hAnsi="Times New Roman" w:cs="Times New Roman"/>
          <w:sz w:val="28"/>
          <w:szCs w:val="28"/>
        </w:rPr>
        <w:t xml:space="preserve">БИК: </w:t>
      </w:r>
      <w:r w:rsidRPr="00EA3F77">
        <w:rPr>
          <w:rFonts w:ascii="Times New Roman" w:hAnsi="Times New Roman" w:cs="Times New Roman"/>
          <w:sz w:val="28"/>
          <w:szCs w:val="28"/>
          <w:lang w:val="en-US"/>
        </w:rPr>
        <w:t>KKMFK</w:t>
      </w:r>
      <w:r w:rsidRPr="00EA3F77">
        <w:rPr>
          <w:rFonts w:ascii="Times New Roman" w:hAnsi="Times New Roman" w:cs="Times New Roman"/>
          <w:sz w:val="28"/>
          <w:szCs w:val="28"/>
        </w:rPr>
        <w:t>2</w:t>
      </w:r>
      <w:r w:rsidRPr="00EA3F77">
        <w:rPr>
          <w:rFonts w:ascii="Times New Roman" w:hAnsi="Times New Roman" w:cs="Times New Roman"/>
          <w:sz w:val="28"/>
          <w:szCs w:val="28"/>
          <w:lang w:val="en-US"/>
        </w:rPr>
        <w:t>F</w:t>
      </w:r>
    </w:p>
    <w:p w:rsidR="00EA3F77" w:rsidRDefault="00EA3F77" w:rsidP="00EA3F77">
      <w:pPr>
        <w:pBdr>
          <w:top w:val="thinThickSmallGap" w:sz="24" w:space="1" w:color="auto"/>
          <w:left w:val="thinThickSmallGap" w:sz="24" w:space="4" w:color="auto"/>
          <w:bottom w:val="thickThinSmallGap" w:sz="24" w:space="1" w:color="auto"/>
          <w:right w:val="thickThinSmallGap" w:sz="24" w:space="4" w:color="auto"/>
        </w:pBd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EA3F77">
        <w:rPr>
          <w:rFonts w:ascii="Times New Roman" w:hAnsi="Times New Roman" w:cs="Times New Roman"/>
          <w:sz w:val="28"/>
          <w:szCs w:val="28"/>
        </w:rPr>
        <w:t>РГУ «Департамент казначейства</w:t>
      </w:r>
    </w:p>
    <w:p w:rsidR="00EA3F77" w:rsidRDefault="00EA3F77" w:rsidP="00EA3F77">
      <w:pPr>
        <w:pBdr>
          <w:top w:val="thinThickSmallGap" w:sz="24" w:space="1" w:color="auto"/>
          <w:left w:val="thinThickSmallGap" w:sz="24" w:space="4" w:color="auto"/>
          <w:bottom w:val="thickThinSmallGap" w:sz="24" w:space="1" w:color="auto"/>
          <w:right w:val="thickThinSmallGap" w:sz="24" w:space="4" w:color="auto"/>
        </w:pBd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EA3F77">
        <w:rPr>
          <w:rFonts w:ascii="Times New Roman" w:hAnsi="Times New Roman" w:cs="Times New Roman"/>
          <w:sz w:val="28"/>
          <w:szCs w:val="28"/>
        </w:rPr>
        <w:t xml:space="preserve"> по Акмолинской области </w:t>
      </w:r>
    </w:p>
    <w:p w:rsidR="00EA3F77" w:rsidRDefault="00EA3F77" w:rsidP="00EA3F77">
      <w:pPr>
        <w:pBdr>
          <w:top w:val="thinThickSmallGap" w:sz="24" w:space="1" w:color="auto"/>
          <w:left w:val="thinThickSmallGap" w:sz="24" w:space="4" w:color="auto"/>
          <w:bottom w:val="thickThinSmallGap" w:sz="24" w:space="1" w:color="auto"/>
          <w:right w:val="thickThinSmallGap" w:sz="24" w:space="4" w:color="auto"/>
        </w:pBd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Комитета к</w:t>
      </w:r>
      <w:r w:rsidRPr="00EA3F77">
        <w:rPr>
          <w:rFonts w:ascii="Times New Roman" w:hAnsi="Times New Roman" w:cs="Times New Roman"/>
          <w:sz w:val="28"/>
          <w:szCs w:val="28"/>
        </w:rPr>
        <w:t xml:space="preserve">азначейства </w:t>
      </w:r>
    </w:p>
    <w:p w:rsidR="00EA3F77" w:rsidRDefault="00EA3F77" w:rsidP="00EA3F77">
      <w:pPr>
        <w:pBdr>
          <w:top w:val="thinThickSmallGap" w:sz="24" w:space="1" w:color="auto"/>
          <w:left w:val="thinThickSmallGap" w:sz="24" w:space="4" w:color="auto"/>
          <w:bottom w:val="thickThinSmallGap" w:sz="24" w:space="1" w:color="auto"/>
          <w:right w:val="thickThinSmallGap" w:sz="24" w:space="4" w:color="auto"/>
        </w:pBd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EA3F77">
        <w:rPr>
          <w:rFonts w:ascii="Times New Roman" w:hAnsi="Times New Roman" w:cs="Times New Roman"/>
          <w:sz w:val="28"/>
          <w:szCs w:val="28"/>
        </w:rPr>
        <w:t>Министерства финансов</w:t>
      </w:r>
    </w:p>
    <w:p w:rsidR="00EA3F77" w:rsidRPr="00EA3F77" w:rsidRDefault="00EA3F77" w:rsidP="00EA3F77">
      <w:pPr>
        <w:pBdr>
          <w:top w:val="thinThickSmallGap" w:sz="24" w:space="1" w:color="auto"/>
          <w:left w:val="thinThickSmallGap" w:sz="24" w:space="4" w:color="auto"/>
          <w:bottom w:val="thickThinSmallGap" w:sz="24" w:space="1" w:color="auto"/>
          <w:right w:val="thickThinSmallGap" w:sz="24" w:space="4" w:color="auto"/>
        </w:pBd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EA3F77">
        <w:rPr>
          <w:rFonts w:ascii="Times New Roman" w:hAnsi="Times New Roman" w:cs="Times New Roman"/>
          <w:sz w:val="28"/>
          <w:szCs w:val="28"/>
        </w:rPr>
        <w:t>Республики Казахстан»</w:t>
      </w:r>
      <w:bookmarkStart w:id="0" w:name="_GoBack"/>
      <w:bookmarkEnd w:id="0"/>
    </w:p>
    <w:sectPr w:rsidR="00EA3F77" w:rsidRPr="00EA3F77" w:rsidSect="00EA3F77">
      <w:pgSz w:w="11906" w:h="16838"/>
      <w:pgMar w:top="1134" w:right="6094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2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A3F77"/>
    <w:rsid w:val="001B6847"/>
    <w:rsid w:val="00EA3F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24</Words>
  <Characters>139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Asel12</dc:creator>
  <cp:lastModifiedBy>Asel12</cp:lastModifiedBy>
  <cp:revision>1</cp:revision>
  <cp:lastPrinted>2018-12-10T12:48:00Z</cp:lastPrinted>
  <dcterms:created xsi:type="dcterms:W3CDTF">2018-12-10T12:42:00Z</dcterms:created>
  <dcterms:modified xsi:type="dcterms:W3CDTF">2018-12-10T13:02:00Z</dcterms:modified>
</cp:coreProperties>
</file>